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A9" w:rsidRDefault="00C53BA9"/>
    <w:p w:rsidR="0003639A" w:rsidRPr="0003639A" w:rsidRDefault="0003639A" w:rsidP="0003639A">
      <w:pPr>
        <w:ind w:left="708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13</w:t>
      </w:r>
      <w:r w:rsidRPr="0003639A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                                                                                                                                                </w:t>
      </w:r>
      <w:r w:rsidRPr="0003639A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Spec="center" w:tblpY="43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6"/>
        <w:gridCol w:w="3969"/>
      </w:tblGrid>
      <w:tr w:rsidR="0003639A" w:rsidRPr="0003639A" w:rsidTr="0003639A">
        <w:trPr>
          <w:trHeight w:val="1702"/>
        </w:trPr>
        <w:tc>
          <w:tcPr>
            <w:tcW w:w="6096" w:type="dxa"/>
            <w:hideMark/>
          </w:tcPr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969" w:type="dxa"/>
            <w:hideMark/>
          </w:tcPr>
          <w:p w:rsidR="0003639A" w:rsidRPr="0003639A" w:rsidRDefault="0003639A" w:rsidP="0003639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03639A" w:rsidRPr="0003639A" w:rsidRDefault="0003639A" w:rsidP="0003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03639A" w:rsidRPr="0003639A" w:rsidRDefault="0003639A" w:rsidP="0003639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03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3639A" w:rsidRDefault="0003639A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A" w:rsidRPr="0003639A" w:rsidRDefault="0003639A" w:rsidP="0003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                                                                                                                                об  организации  внеурочной  деятельности</w:t>
      </w:r>
    </w:p>
    <w:p w:rsidR="0003639A" w:rsidRDefault="0003639A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46" w:rsidRPr="00E71946" w:rsidRDefault="0003639A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E71946" w:rsidRPr="00E719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. N 273-ФЗ «Об образовании в Российской Федерации»</w:t>
      </w:r>
      <w:r w:rsidR="00E71946" w:rsidRPr="00E7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E7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7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06.10.2009 № 373 «Об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 </w:t>
      </w:r>
      <w:r w:rsidRPr="00E71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изменениями (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22.09.2011</w:t>
      </w:r>
      <w:r w:rsidRPr="00E71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ФГОС НОО), 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№ 187  « Об утверждении и введении в действие федерального государственного образовательного стандарта основного общего образования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Департамента общего образования </w:t>
      </w:r>
      <w:proofErr w:type="spell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образования», 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МО и ПО РО от 20.07.2012 № 668 «Об утверждении Примерного регионального положения об организации внеурочной деятельности учащихся в общеобразовательных учреждениях Ростовской области», Примерного регионального положения об организации внеурочной деятельности учащихся в общеобразовательных учреждениях Ростовской области (приложение к приказу МО и ПО РО от 20.07.2012 № 668), методическими материалами по организации внеурочной деятельности в образовательных учреждениях, реализующих общеобразовательные программы начального общего</w:t>
      </w:r>
      <w:proofErr w:type="gram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основного образования.</w:t>
      </w:r>
    </w:p>
    <w:p w:rsidR="00E71946" w:rsidRPr="00E71946" w:rsidRDefault="0003639A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регламентирует организацию внеурочной деятельности учащихся в соответствии с требованиями ФГОС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филиале  </w:t>
      </w:r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«Боковская средняя общеобразовательная школа имени </w:t>
      </w:r>
      <w:proofErr w:type="spellStart"/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E71946"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школа).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Внеурочная   деятельность, как составная часть основной образовательной программы школы в рамках ФГОС определяет образовательную деятельность учащихся, </w:t>
      </w:r>
      <w:r w:rsidRPr="00E7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представляющую собой  неотъемлемую частью образовательного процесса 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осуществляемую  в формах, отличных от классно-урочной системы обучения, и направленную на достижение планируемых результатов освоения основной образовательной программы начального общего и основного общего образовани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ООП НО и ООО)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Внеурочная   деятельность организуется в 1-5 классах в соответствии с ФГОС по мере его внедрения в образовательный процесс школы.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Внеурочная деятельность может быть использована на введение  учебных курсов, расширяющих содержание учебных предметов, обеспечивающих различные интересы учащихся.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0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филиалом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функциональные обязанности педагогического работника, организующего внеурочную деятельность учащихся.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 педагогическим работникам, организующим внеурочную деятельность учащихся, предъявляются требования соответствующие квалификационным характеристикам по должности.</w:t>
      </w:r>
    </w:p>
    <w:p w:rsidR="00E71946" w:rsidRPr="00E71946" w:rsidRDefault="00E71946" w:rsidP="00E71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7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внеурочной деятельности.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внеурочной деятельности является содействие в обеспечении достижения ожидаемых результатов учащихся в соответствии с основной образовательной программой начального общего образования и основного общего образования.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занятий, направленных на развитие детей.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2.3.Внеурочная деятельность позволяет решить целый ряд очень важных  </w:t>
      </w:r>
      <w:r w:rsidRPr="00E71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благоприятной адаптации ребенка в школе;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гражданственности, патриотизма, уважения к правам, свободам и обязанностям человека.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нравственных чувств и этического сознания.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трудолюбия, творческого отношения к учению, труду, жизни.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ценностного отношения к здоровью и здоровому образу жизни.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ценностного отношения к природе, окружающей среде (экологическое воспитание).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ценностного отношения к 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здоровьесберегающей среды, обеспечивающей соблюдение </w:t>
      </w:r>
      <w:proofErr w:type="spell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санитарноэпидемиологических</w:t>
      </w:r>
      <w:proofErr w:type="spell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 нормативов,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самовыражения, самореализации и самоорганизации детей.</w:t>
      </w:r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комплекса условий для успешной реализации образовательного процесса в течение всего дня, включая питание.</w:t>
      </w:r>
    </w:p>
    <w:p w:rsidR="00E71946" w:rsidRPr="00E71946" w:rsidRDefault="00E71946" w:rsidP="00E7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Направления, виды, формы организации  внеурочной деятельности.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Подбор направлений, видов, форм внеурочной деятельности, определяется школой  и обеспечивает достижение планируемых результатов учащихся в соответствии с 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proofErr w:type="gram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ООО школы через организацию деятельности учащегося во взаимодействии со сверстниками, педагогическими работниками, родителями.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Внеурочная деятельность организуется по направлениям развития личности: спортивно-оздоровительному, духовно-нравственному, социальному, </w:t>
      </w:r>
      <w:proofErr w:type="spell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общеинтеллектуальному</w:t>
      </w:r>
      <w:proofErr w:type="spell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общекультурному.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организуется по видам: игровая, познавательная, досугово-развлекательная деятельность, проблемно-ценностное общение; 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художественное творчество; техническое творчество, трудовая деятельность, спортивно-оздоровительная деятельность, туристско-краеведческая деятельность.</w:t>
      </w:r>
      <w:proofErr w:type="gramEnd"/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 практики и т. д. </w:t>
      </w:r>
      <w:proofErr w:type="gramEnd"/>
    </w:p>
    <w:p w:rsidR="00E71946" w:rsidRPr="00E71946" w:rsidRDefault="00E71946" w:rsidP="00E7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Учащиеся и их родители (законные представители) участвуют в выборе направлений и форм внеурочной деятельности.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организации внеурочной деятельности.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4.1.Внеурочная деятельность осуществляется на основе оптимизации</w:t>
      </w:r>
      <w:r w:rsidR="0003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внутренних ресурсов школы</w:t>
      </w:r>
      <w:bookmarkStart w:id="0" w:name="_GoBack"/>
      <w:bookmarkEnd w:id="0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предполагая что в её реализации принимают участие все педагогические работники школы: (учителя, педагог – психолог, социальный педагог, педагоги дополнительного образования, педагоги совместители и др.) 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4.2.При отсутствии возможности для реализации внеурочной деятельности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причине кадровой </w:t>
      </w:r>
      <w:proofErr w:type="spell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неукомплектованности</w:t>
      </w:r>
      <w:proofErr w:type="spell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школа в рамках соответствующих муниципальных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спорта, как на базе школы, так и на базе учреждений дополнительного образования детей. Кроме того,  можно привлекать родительскую общественность других социальных партнеров для реализации внеурочной деятельности.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E71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Школа в каникулярное время может использовать часы внеурочной деятельности на 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отдыха детей и их оздоровления, тематических лагерных смен, летних школ, создаваемых на базе школы.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E71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Calibri" w:hAnsi="Times New Roman" w:cs="Times New Roman"/>
          <w:sz w:val="28"/>
          <w:szCs w:val="28"/>
          <w:lang w:eastAsia="ru-RU"/>
        </w:rPr>
        <w:t>4.5. Внеурочной деятельность организуется на основе программ внеурочной деятельности, которые разрабатываются и утверждаются школой самостоятельно в соответствии с Положением о рабочей программе учебных предметов, курсов, дисциплин, (модулей.) Возможно использование авторских программ.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4.6. Учет занятости учащихся внеурочной деятельностью осуществляется  </w:t>
      </w:r>
      <w:proofErr w:type="gramStart"/>
      <w:r w:rsidRPr="00E71946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</w:t>
      </w:r>
      <w:proofErr w:type="gramEnd"/>
      <w:r w:rsidRPr="00E719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ведущими внеурочную  деятельность в журнале по внеурочной деятельности.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занятий в журнале должно соответствовать содержанию программы внеурочной деятельности.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Школа определяет режим урочной и внеурочной деятельности самостоятельно на основе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Продолжительность одного занятия внеурочной деятельности составляет 35 минут с обязательным 10-минутным перерывом между занятиями. 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 Школа при реализации внеурочной деятельности в объеме до 10 часов в неделю планирует занятия в количестве 2-х часов в день, один час из которых предусматривает  виды деятельности спортивно-оздоровительного, </w:t>
      </w:r>
      <w:proofErr w:type="spell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прогулочно-экскурсионного</w:t>
      </w:r>
      <w:proofErr w:type="spell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игрового характера.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Продолжительность перерыва между учебными занятиями и внеурочной деятельностью составляет 45 минут, для учащихся 1 классов 1</w:t>
      </w:r>
      <w:r w:rsidR="0003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30 минут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4.11. Комплектование групп обучающихся предусматривает следующие условия: не менее 7 человек, наполняемость каждой группы не должна превышать  25 челове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п.101 постановления Главного государственного санитарного врача Российской </w:t>
      </w:r>
      <w:proofErr w:type="spell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Федирацииот</w:t>
      </w:r>
      <w:proofErr w:type="spell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29.12.2010 № 189 об утверждении 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E71946" w:rsidRPr="0003639A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Финансирование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Время, отведенное на  внеурочную  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Финансирование часов отводимых на внеурочную деятельность, организуемую в школе,  осуществляется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5.3.Школа имеет право привлекать внебюджетные средства на развитие материально-технической базы  внеурочной деятельности и проведение экскурсионно </w:t>
      </w:r>
      <w:proofErr w:type="gramStart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осуговых мероприятий.</w:t>
      </w:r>
    </w:p>
    <w:p w:rsidR="00E71946" w:rsidRPr="00E71946" w:rsidRDefault="00E71946" w:rsidP="00E7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4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Организация внеурочной деятельности может осуществляться как за счет ресурсов самой школы, так и за счет интеграции ресурсов школы  и учреждений дополнительного образования детей.</w:t>
      </w:r>
    </w:p>
    <w:sectPr w:rsidR="00E71946" w:rsidRPr="00E71946" w:rsidSect="0003639A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7B36"/>
    <w:rsid w:val="0003639A"/>
    <w:rsid w:val="007D783E"/>
    <w:rsid w:val="00A01C39"/>
    <w:rsid w:val="00A14D13"/>
    <w:rsid w:val="00C53BA9"/>
    <w:rsid w:val="00DC7B36"/>
    <w:rsid w:val="00E3641F"/>
    <w:rsid w:val="00E7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</cp:lastModifiedBy>
  <cp:revision>5</cp:revision>
  <cp:lastPrinted>2016-01-12T14:55:00Z</cp:lastPrinted>
  <dcterms:created xsi:type="dcterms:W3CDTF">2015-01-31T08:19:00Z</dcterms:created>
  <dcterms:modified xsi:type="dcterms:W3CDTF">2016-05-21T07:48:00Z</dcterms:modified>
</cp:coreProperties>
</file>